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D6" w:rsidRPr="00FC14D6" w:rsidRDefault="00FC14D6" w:rsidP="00FC14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Консультация </w:t>
      </w:r>
      <w:r w:rsidRPr="00FC14D6">
        <w:rPr>
          <w:rFonts w:ascii="Times New Roman" w:hAnsi="Times New Roman" w:cs="Times New Roman"/>
          <w:b/>
          <w:sz w:val="28"/>
          <w:szCs w:val="28"/>
          <w:lang w:eastAsia="ru-RU"/>
        </w:rPr>
        <w:t>«Почему важно отвечать на вопросы детей?»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Одной из главных особенностей детей дошкольного возраста является любознательность или наличие познавательного интереса, которые проявляются в вопросах, особенно на пятом году жизни. Именно в этом возрасте детей называют «почемучками». Основой детских вопросов является активная мыслительная деятельность. Психологи выявили различные мотивы детских вопросов, и на этой основе разделили детские вопросы на две группы: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1 группа. Познавательные вопросы.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Например:</w:t>
      </w:r>
      <w:r w:rsidRPr="00FC14D6">
        <w:rPr>
          <w:rFonts w:ascii="Times New Roman" w:hAnsi="Times New Roman" w:cs="Times New Roman"/>
          <w:sz w:val="28"/>
          <w:szCs w:val="28"/>
          <w:lang w:eastAsia="ru-RU"/>
        </w:rPr>
        <w:t> «Почему у ёлки зимой зелёные иголки?», «Почему женщины носят каблуки?» и т.д. Дети спрашивают обо всём: о взаимоотношениях взрослых, о космосе, о боге. Детей чаще всего интересует что-нибудь таинственное, загадочное и мир взрослых.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2 группа. Коммуникативные вопросы.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Например:</w:t>
      </w:r>
      <w:r w:rsidRPr="00FC14D6">
        <w:rPr>
          <w:rFonts w:ascii="Times New Roman" w:hAnsi="Times New Roman" w:cs="Times New Roman"/>
          <w:sz w:val="28"/>
          <w:szCs w:val="28"/>
          <w:lang w:eastAsia="ru-RU"/>
        </w:rPr>
        <w:t> «Что ты делаешь?» Ребёнок прекрасно знает ответ, но задаёт вопрос для того, чтобы войти в контакт.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Характер вопросов меняется от возраста детей. В 2-3 года дети обычно задают такие вопросы: «Что это?», «Что ты делаешь?», «Она какая?», «Чья это?» (коммуникативные вопросы). С 4-5 лет-это «почемучки», т.е. у детей появляется огромное кол-во познавательных вопросов. Например: «Почему облака плывут по небу?» или «Почему у дуба кривые ветки?». С 6-7 лет, как показывают учёные, кол-во вопросов уменьшается. Одни учёные объясняют это тем, что ребёнок сам пытается найти ответ, имея уже некоторый жизненный опыт и опыт размышлений. Другие учёные считают, что кол-во вопросов уменьшается потому, что взрослые не умеют отвечать на вопросы детей, тем самым губят любознательность.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Как правильно отвечать на вопросы детей.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Надо знать и помнить, что вопросы ребёнок задаёт только тем, кого 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К любому вопросу нужно относиться внимательно, с уважением.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на вопросы детей должны быть краткими, доступными, научными. Например: «Чем полезна липа?» </w:t>
      </w:r>
      <w:proofErr w:type="gramStart"/>
      <w:r w:rsidRPr="00FC14D6">
        <w:rPr>
          <w:rFonts w:ascii="Times New Roman" w:hAnsi="Times New Roman" w:cs="Times New Roman"/>
          <w:sz w:val="28"/>
          <w:szCs w:val="28"/>
          <w:lang w:eastAsia="ru-RU"/>
        </w:rPr>
        <w:t>(Цветки липы выделяют большое кол-во нектара, поэтому она считается лучшим медоносом.</w:t>
      </w:r>
      <w:proofErr w:type="gramEnd"/>
      <w:r w:rsidRPr="00FC14D6">
        <w:rPr>
          <w:rFonts w:ascii="Times New Roman" w:hAnsi="Times New Roman" w:cs="Times New Roman"/>
          <w:sz w:val="28"/>
          <w:szCs w:val="28"/>
          <w:lang w:eastAsia="ru-RU"/>
        </w:rPr>
        <w:t xml:space="preserve"> Пчёлы собирают нектар и вырабатывают мёд. </w:t>
      </w:r>
      <w:proofErr w:type="gramStart"/>
      <w:r w:rsidRPr="00FC14D6">
        <w:rPr>
          <w:rFonts w:ascii="Times New Roman" w:hAnsi="Times New Roman" w:cs="Times New Roman"/>
          <w:sz w:val="28"/>
          <w:szCs w:val="28"/>
          <w:lang w:eastAsia="ru-RU"/>
        </w:rPr>
        <w:t>Липовый мёд – прекрасное лекарство при простуде, как и настой из сушёных липовых цветков.)</w:t>
      </w:r>
      <w:proofErr w:type="gramEnd"/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Например: ребёнок задаёт вопрос: «Почему лев коричневого цвета?» Взрослый: «А как ты думаешь?», «А где живёт лев?», «А какого цвета песок?» и т.д.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 xml:space="preserve">Если есть возможность найти ответ в книге вместе с ребёнком, нужно это делать. Здесь решается ещё одна важная задача - мы приобщаем детей к </w:t>
      </w:r>
      <w:r w:rsidRPr="00FC14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книге, к источнику знаний. Для этого можно использовать детские энциклопедии.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намного интереснее». Таким ответом мы приобщаем детей к школе.</w:t>
      </w:r>
    </w:p>
    <w:p w:rsidR="00FC14D6" w:rsidRPr="00FC14D6" w:rsidRDefault="00FC14D6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4D6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наблюдайте вместе с детьми, делитесь опытом, рассказывайте им об окружающем мире – это развивает у них любознательность, а значит, многочисленные вопросы, на которые надо научиться терпеливо и умно отвечать.</w:t>
      </w:r>
    </w:p>
    <w:p w:rsidR="00A170A1" w:rsidRPr="00FC14D6" w:rsidRDefault="00A170A1" w:rsidP="00FC14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70A1" w:rsidRPr="00FC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3F71"/>
    <w:multiLevelType w:val="multilevel"/>
    <w:tmpl w:val="47F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D6"/>
    <w:rsid w:val="00A170A1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4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2765</Characters>
  <Application>Microsoft Office Word</Application>
  <DocSecurity>0</DocSecurity>
  <Lines>23</Lines>
  <Paragraphs>6</Paragraphs>
  <ScaleCrop>false</ScaleCrop>
  <Company>Home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2017-01-29T12:03:00Z</dcterms:created>
  <dcterms:modified xsi:type="dcterms:W3CDTF">2017-01-29T12:06:00Z</dcterms:modified>
</cp:coreProperties>
</file>